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98" w:rsidRDefault="006662F3" w:rsidP="00645CE4">
      <w:pPr>
        <w:jc w:val="center"/>
      </w:pPr>
      <w:r>
        <w:rPr>
          <w:noProof/>
          <w:lang w:val="en-US"/>
        </w:rPr>
        <w:drawing>
          <wp:inline distT="0" distB="0" distL="0" distR="0">
            <wp:extent cx="721995" cy="755650"/>
            <wp:effectExtent l="0" t="0" r="1905" b="6350"/>
            <wp:docPr id="1" name="Picture 7" descr="Mali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i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E4" w:rsidRPr="00645CE4" w:rsidRDefault="00645CE4" w:rsidP="00645CE4">
      <w:pPr>
        <w:spacing w:after="0"/>
        <w:jc w:val="center"/>
        <w:rPr>
          <w:rFonts w:ascii="Times New Roman" w:hAnsi="Times New Roman"/>
          <w:b/>
          <w:lang w:val="ru-RU"/>
        </w:rPr>
      </w:pPr>
      <w:r w:rsidRPr="00645CE4">
        <w:rPr>
          <w:rFonts w:ascii="Times New Roman" w:hAnsi="Times New Roman"/>
          <w:b/>
          <w:lang w:val="ru-RU"/>
        </w:rPr>
        <w:t>Република Србија</w:t>
      </w:r>
    </w:p>
    <w:p w:rsidR="00645CE4" w:rsidRPr="00645CE4" w:rsidRDefault="00645CE4" w:rsidP="00645CE4">
      <w:pPr>
        <w:spacing w:after="0"/>
        <w:jc w:val="center"/>
        <w:rPr>
          <w:rFonts w:ascii="Times New Roman" w:hAnsi="Times New Roman"/>
          <w:b/>
        </w:rPr>
      </w:pPr>
      <w:r w:rsidRPr="00645CE4">
        <w:rPr>
          <w:rFonts w:ascii="Times New Roman" w:hAnsi="Times New Roman"/>
          <w:b/>
          <w:lang w:val="sr-Cyrl-RS"/>
        </w:rPr>
        <w:t>ОПШТИНА КЊАЖЕВАЦ – ОПШТИНСКА УПРАВА  КЊАЖЕВАЦ</w:t>
      </w:r>
    </w:p>
    <w:p w:rsidR="00645CE4" w:rsidRDefault="00645CE4" w:rsidP="00645CE4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645CE4">
        <w:rPr>
          <w:rFonts w:ascii="Times New Roman" w:hAnsi="Times New Roman"/>
          <w:b/>
          <w:lang w:val="sr-Cyrl-RS"/>
        </w:rPr>
        <w:t>Одељење за инспекцијске послове</w:t>
      </w:r>
    </w:p>
    <w:p w:rsidR="00F509B8" w:rsidRDefault="00645CE4" w:rsidP="00645CE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45CE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Ознака </w:t>
      </w:r>
      <w:r w:rsidR="006D20FD">
        <w:rPr>
          <w:rFonts w:ascii="Times New Roman" w:hAnsi="Times New Roman"/>
          <w:b/>
          <w:bCs/>
          <w:sz w:val="24"/>
          <w:szCs w:val="24"/>
        </w:rPr>
        <w:t>6</w:t>
      </w:r>
      <w:r w:rsidR="00F509B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D20FD">
        <w:rPr>
          <w:rFonts w:ascii="Times New Roman" w:hAnsi="Times New Roman"/>
          <w:b/>
          <w:bCs/>
          <w:sz w:val="24"/>
          <w:szCs w:val="24"/>
        </w:rPr>
        <w:t>-</w:t>
      </w:r>
      <w:r w:rsidR="00F509B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Пчеле</w:t>
      </w:r>
    </w:p>
    <w:p w:rsidR="00645CE4" w:rsidRDefault="00645CE4" w:rsidP="00645CE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45CE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  <w:r w:rsidRPr="00645CE4">
        <w:rPr>
          <w:rFonts w:ascii="Times New Roman" w:hAnsi="Times New Roman"/>
          <w:b/>
          <w:bCs/>
          <w:sz w:val="24"/>
          <w:szCs w:val="24"/>
          <w:lang w:val="en-US"/>
        </w:rPr>
        <w:t xml:space="preserve">КОНТРОЛНА </w:t>
      </w:r>
      <w:proofErr w:type="gramStart"/>
      <w:r w:rsidRPr="00645CE4">
        <w:rPr>
          <w:rFonts w:ascii="Times New Roman" w:hAnsi="Times New Roman"/>
          <w:b/>
          <w:bCs/>
          <w:sz w:val="24"/>
          <w:szCs w:val="24"/>
          <w:lang w:val="en-US"/>
        </w:rPr>
        <w:t xml:space="preserve">ЛИСТА </w:t>
      </w:r>
      <w:r w:rsidR="002D248D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proofErr w:type="gramEnd"/>
      <w:r w:rsidR="002D248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2D248D" w:rsidRPr="002D248D">
        <w:rPr>
          <w:rFonts w:ascii="Times New Roman" w:hAnsi="Times New Roman"/>
          <w:b/>
          <w:bCs/>
          <w:sz w:val="24"/>
          <w:szCs w:val="24"/>
          <w:lang w:val="sr-Cyrl-CS"/>
        </w:rPr>
        <w:t>ПО ОДЛУЦИ О</w:t>
      </w:r>
      <w:r w:rsidR="002D248D" w:rsidRPr="002D248D">
        <w:rPr>
          <w:rFonts w:ascii="Times New Roman" w:hAnsi="Times New Roman"/>
          <w:b/>
          <w:sz w:val="24"/>
          <w:szCs w:val="24"/>
        </w:rPr>
        <w:t xml:space="preserve"> НАЧИНУ ДРЖАЊА И ЗАШТИТЕ ДОМАЋИХ И ЕГЗОТИЧНИХ ЖИВОТИЊА НА ТЕРИТОРИЈИ ГРАДСКОГ И СЕОСКИХ НАСЕЉА У ОПШТИНИ КЊАЖЕВАЦ</w:t>
      </w:r>
    </w:p>
    <w:p w:rsidR="00645CE4" w:rsidRDefault="00645CE4" w:rsidP="00645CE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45CE4">
        <w:rPr>
          <w:rFonts w:ascii="Times New Roman" w:hAnsi="Times New Roman"/>
          <w:b/>
          <w:bCs/>
          <w:sz w:val="24"/>
          <w:szCs w:val="24"/>
        </w:rPr>
        <w:t xml:space="preserve">(„Сл. лист општине </w:t>
      </w:r>
      <w:r w:rsidRPr="00645CE4">
        <w:rPr>
          <w:rFonts w:ascii="Times New Roman" w:hAnsi="Times New Roman"/>
          <w:b/>
          <w:bCs/>
          <w:sz w:val="24"/>
          <w:szCs w:val="24"/>
          <w:lang w:val="sr-Cyrl-CS"/>
        </w:rPr>
        <w:t>Књажевац</w:t>
      </w:r>
      <w:r w:rsidRPr="00645CE4">
        <w:rPr>
          <w:rFonts w:ascii="Times New Roman" w:hAnsi="Times New Roman"/>
          <w:b/>
          <w:bCs/>
          <w:sz w:val="24"/>
          <w:szCs w:val="24"/>
        </w:rPr>
        <w:t>“, бр.</w:t>
      </w:r>
      <w:r w:rsidR="002D248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1</w:t>
      </w:r>
      <w:r w:rsidR="002D248D">
        <w:rPr>
          <w:rFonts w:ascii="Times New Roman" w:hAnsi="Times New Roman"/>
          <w:b/>
          <w:bCs/>
          <w:sz w:val="24"/>
          <w:szCs w:val="24"/>
        </w:rPr>
        <w:t>2</w:t>
      </w:r>
      <w:r w:rsidR="002D248D">
        <w:rPr>
          <w:rFonts w:ascii="Times New Roman" w:hAnsi="Times New Roman"/>
          <w:b/>
          <w:bCs/>
          <w:sz w:val="24"/>
          <w:szCs w:val="24"/>
          <w:lang w:val="sr-Cyrl-CS"/>
        </w:rPr>
        <w:t>/</w:t>
      </w:r>
      <w:r w:rsidR="002D248D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)</w:t>
      </w:r>
    </w:p>
    <w:p w:rsidR="002944FF" w:rsidRPr="002944FF" w:rsidRDefault="002944FF" w:rsidP="002944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Times New Roman" w:hAnsi="Times New Roman"/>
          <w:noProof/>
          <w:sz w:val="24"/>
          <w:lang w:val="en-US"/>
        </w:rPr>
      </w:pPr>
      <w:r w:rsidRPr="002944FF">
        <w:rPr>
          <w:rFonts w:ascii="Times New Roman" w:hAnsi="Times New Roman"/>
          <w:b/>
          <w:noProof/>
          <w:sz w:val="24"/>
          <w:lang w:val="sr-Cyrl-CS"/>
        </w:rPr>
        <w:t>ИНФОРМАЦИЈЕ О НАДЗИРАНОМ СУБЈЕКТУ</w:t>
      </w:r>
    </w:p>
    <w:p w:rsidR="002944FF" w:rsidRPr="002944FF" w:rsidRDefault="002944FF" w:rsidP="002944FF">
      <w:pPr>
        <w:spacing w:after="0"/>
        <w:jc w:val="both"/>
        <w:rPr>
          <w:rFonts w:ascii="Times New Roman" w:hAnsi="Times New Roman"/>
          <w:b/>
          <w:noProof/>
          <w:sz w:val="24"/>
          <w:lang w:val="sr-Cyrl-CS"/>
        </w:rPr>
      </w:pPr>
    </w:p>
    <w:p w:rsidR="002944FF" w:rsidRPr="002944FF" w:rsidRDefault="002944FF" w:rsidP="002944FF">
      <w:pPr>
        <w:spacing w:after="0"/>
        <w:jc w:val="both"/>
        <w:rPr>
          <w:rFonts w:ascii="Times New Roman" w:hAnsi="Times New Roman"/>
          <w:b/>
          <w:noProof/>
          <w:sz w:val="24"/>
          <w:lang w:val="sr-Cyrl-CS"/>
        </w:rPr>
      </w:pPr>
      <w:r w:rsidRPr="002944FF">
        <w:rPr>
          <w:rFonts w:ascii="Times New Roman" w:hAnsi="Times New Roman"/>
          <w:b/>
          <w:noProof/>
          <w:sz w:val="24"/>
          <w:lang w:val="sr-Cyrl-CS"/>
        </w:rPr>
        <w:t>Подаци о надзираном субјекту</w:t>
      </w:r>
    </w:p>
    <w:p w:rsidR="002944FF" w:rsidRPr="002944FF" w:rsidRDefault="002944FF" w:rsidP="002944FF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88"/>
        <w:gridCol w:w="5034"/>
      </w:tblGrid>
      <w:tr w:rsidR="002944FF" w:rsidRPr="002944FF" w:rsidTr="00E54F1C">
        <w:tc>
          <w:tcPr>
            <w:tcW w:w="9622" w:type="dxa"/>
            <w:gridSpan w:val="2"/>
            <w:shd w:val="clear" w:color="auto" w:fill="D9D9D9"/>
          </w:tcPr>
          <w:p w:rsidR="002944FF" w:rsidRPr="002944FF" w:rsidRDefault="002944FF" w:rsidP="002944F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ПОДАЦИ О ПРАВНОМ ЛИЦУ</w:t>
            </w:r>
          </w:p>
        </w:tc>
      </w:tr>
      <w:tr w:rsidR="002944FF" w:rsidRPr="002944FF" w:rsidTr="00E54F1C">
        <w:trPr>
          <w:trHeight w:val="614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Назив надзираног субјекта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Адреса (улица и број)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Место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Општина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Поштански број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Телефон/Факс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Е-mail: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Интернет адреса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ПИБ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Матични број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9622" w:type="dxa"/>
            <w:gridSpan w:val="2"/>
            <w:shd w:val="clear" w:color="auto" w:fill="D9D9D9"/>
          </w:tcPr>
          <w:p w:rsidR="002944FF" w:rsidRPr="002944FF" w:rsidRDefault="002944FF" w:rsidP="002944FF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ПОДАЦИ О ОДГОВОРНОМ ЛИЦУ / ПРЕДУЗЕТНИКУ / ФИЗИЧКОМ ЛИЦУ</w:t>
            </w: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Име и презиме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Име родитеља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Датум рођења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Место рођења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Матични број (број пасоша)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Број личне карте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Адреса становања (пребивалиште)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312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Држављанство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rPr>
          <w:trHeight w:hRule="exact" w:val="657"/>
        </w:trPr>
        <w:tc>
          <w:tcPr>
            <w:tcW w:w="458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Попуњава се за правно лице      Функција одговорног лица </w:t>
            </w:r>
          </w:p>
        </w:tc>
        <w:tc>
          <w:tcPr>
            <w:tcW w:w="5034" w:type="dxa"/>
            <w:shd w:val="clear" w:color="auto" w:fill="FFFFFF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</w:p>
        </w:tc>
      </w:tr>
    </w:tbl>
    <w:p w:rsidR="002944FF" w:rsidRPr="002944FF" w:rsidRDefault="002944FF" w:rsidP="002944FF">
      <w:pPr>
        <w:spacing w:before="120" w:after="120"/>
        <w:rPr>
          <w:rFonts w:ascii="Times New Roman" w:hAnsi="Times New Roman"/>
          <w:b/>
          <w:noProof/>
          <w:sz w:val="24"/>
          <w:lang w:val="sr-Cyrl-CS"/>
        </w:rPr>
      </w:pPr>
    </w:p>
    <w:p w:rsidR="002944FF" w:rsidRPr="002944FF" w:rsidRDefault="002944FF" w:rsidP="002944FF">
      <w:pPr>
        <w:spacing w:before="120" w:after="120"/>
        <w:rPr>
          <w:rFonts w:ascii="Times New Roman" w:hAnsi="Times New Roman"/>
          <w:b/>
          <w:noProof/>
          <w:sz w:val="24"/>
          <w:lang w:val="sr-Cyrl-CS"/>
        </w:rPr>
      </w:pPr>
    </w:p>
    <w:p w:rsidR="002944FF" w:rsidRPr="002944FF" w:rsidRDefault="002944FF" w:rsidP="002944FF">
      <w:pPr>
        <w:spacing w:before="120" w:after="120"/>
        <w:rPr>
          <w:rFonts w:ascii="Times New Roman" w:hAnsi="Times New Roman"/>
          <w:b/>
          <w:noProof/>
          <w:sz w:val="24"/>
          <w:lang w:val="sr-Cyrl-CS"/>
        </w:rPr>
      </w:pPr>
    </w:p>
    <w:p w:rsidR="002944FF" w:rsidRPr="002944FF" w:rsidRDefault="002944FF" w:rsidP="002944FF">
      <w:pPr>
        <w:spacing w:before="120" w:after="120"/>
        <w:rPr>
          <w:rFonts w:ascii="Times New Roman" w:hAnsi="Times New Roman"/>
          <w:b/>
          <w:noProof/>
          <w:sz w:val="24"/>
          <w:lang w:val="sr-Cyrl-CS"/>
        </w:rPr>
      </w:pPr>
      <w:r w:rsidRPr="002944FF">
        <w:rPr>
          <w:rFonts w:ascii="Times New Roman" w:hAnsi="Times New Roman"/>
          <w:b/>
          <w:noProof/>
          <w:sz w:val="24"/>
          <w:lang w:val="sr-Cyrl-CS"/>
        </w:rPr>
        <w:t>Место инспекцијског прегледа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044"/>
      </w:tblGrid>
      <w:tr w:rsidR="002944FF" w:rsidRPr="002944FF" w:rsidTr="00E54F1C">
        <w:tc>
          <w:tcPr>
            <w:tcW w:w="4578" w:type="dxa"/>
            <w:shd w:val="clear" w:color="auto" w:fill="D9D9D9"/>
          </w:tcPr>
          <w:p w:rsidR="002944FF" w:rsidRPr="002944FF" w:rsidRDefault="002944FF" w:rsidP="002944FF">
            <w:pPr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Адреса (улица и број)</w:t>
            </w:r>
          </w:p>
        </w:tc>
        <w:tc>
          <w:tcPr>
            <w:tcW w:w="5044" w:type="dxa"/>
            <w:shd w:val="clear" w:color="auto" w:fill="auto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c>
          <w:tcPr>
            <w:tcW w:w="9622" w:type="dxa"/>
            <w:gridSpan w:val="2"/>
            <w:shd w:val="clear" w:color="auto" w:fill="D9D9D9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Место у ком је вршен инспекцијски надзор</w:t>
            </w:r>
          </w:p>
        </w:tc>
      </w:tr>
      <w:tr w:rsidR="002944FF" w:rsidRPr="002944FF" w:rsidTr="00E54F1C">
        <w:tc>
          <w:tcPr>
            <w:tcW w:w="4578" w:type="dxa"/>
            <w:shd w:val="clear" w:color="auto" w:fill="D9D9D9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Место</w:t>
            </w:r>
          </w:p>
        </w:tc>
        <w:tc>
          <w:tcPr>
            <w:tcW w:w="5044" w:type="dxa"/>
            <w:shd w:val="clear" w:color="auto" w:fill="auto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c>
          <w:tcPr>
            <w:tcW w:w="4578" w:type="dxa"/>
            <w:shd w:val="clear" w:color="auto" w:fill="D9D9D9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Општина</w:t>
            </w:r>
          </w:p>
        </w:tc>
        <w:tc>
          <w:tcPr>
            <w:tcW w:w="5044" w:type="dxa"/>
            <w:shd w:val="clear" w:color="auto" w:fill="auto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c>
          <w:tcPr>
            <w:tcW w:w="4578" w:type="dxa"/>
            <w:shd w:val="clear" w:color="auto" w:fill="D9D9D9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Поштански број:</w:t>
            </w:r>
          </w:p>
        </w:tc>
        <w:tc>
          <w:tcPr>
            <w:tcW w:w="5044" w:type="dxa"/>
            <w:shd w:val="clear" w:color="auto" w:fill="auto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  <w:tr w:rsidR="002944FF" w:rsidRPr="002944FF" w:rsidTr="00E54F1C">
        <w:tc>
          <w:tcPr>
            <w:tcW w:w="4578" w:type="dxa"/>
            <w:shd w:val="clear" w:color="auto" w:fill="D9D9D9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b/>
                <w:noProof/>
                <w:sz w:val="24"/>
                <w:lang w:val="sr-Cyrl-CS"/>
              </w:rPr>
            </w:pPr>
            <w:r w:rsidRPr="002944FF">
              <w:rPr>
                <w:rFonts w:ascii="Times New Roman" w:hAnsi="Times New Roman"/>
                <w:b/>
                <w:noProof/>
                <w:sz w:val="24"/>
                <w:lang w:val="sr-Cyrl-CS"/>
              </w:rPr>
              <w:t>Телефон/Факс:</w:t>
            </w:r>
          </w:p>
        </w:tc>
        <w:tc>
          <w:tcPr>
            <w:tcW w:w="5044" w:type="dxa"/>
            <w:shd w:val="clear" w:color="auto" w:fill="auto"/>
          </w:tcPr>
          <w:p w:rsidR="002944FF" w:rsidRPr="002944FF" w:rsidRDefault="002944FF" w:rsidP="002944FF">
            <w:pPr>
              <w:spacing w:after="0"/>
              <w:rPr>
                <w:rFonts w:ascii="Times New Roman" w:hAnsi="Times New Roman"/>
                <w:noProof/>
                <w:sz w:val="24"/>
                <w:lang w:val="sr-Cyrl-CS"/>
              </w:rPr>
            </w:pPr>
          </w:p>
        </w:tc>
      </w:tr>
    </w:tbl>
    <w:p w:rsidR="00244006" w:rsidRPr="00D4791B" w:rsidRDefault="00244006" w:rsidP="0024400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noProof/>
          <w:sz w:val="20"/>
          <w:szCs w:val="20"/>
          <w:lang w:val="sr-Cyrl-CS"/>
        </w:rPr>
      </w:pPr>
      <w:bookmarkStart w:id="0" w:name="_GoBack"/>
      <w:bookmarkEnd w:id="0"/>
      <w:r w:rsidRPr="00D4791B">
        <w:rPr>
          <w:rFonts w:ascii="Times New Roman" w:hAnsi="Times New Roman"/>
          <w:b/>
          <w:noProof/>
          <w:sz w:val="20"/>
          <w:szCs w:val="20"/>
          <w:lang w:val="sr-Cyrl-CS"/>
        </w:rPr>
        <w:t>ИНСПЕКЦИЈСКИ ПРЕГЛЕД</w:t>
      </w:r>
    </w:p>
    <w:tbl>
      <w:tblPr>
        <w:tblW w:w="9761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016"/>
        <w:gridCol w:w="3740"/>
        <w:gridCol w:w="1416"/>
        <w:gridCol w:w="963"/>
      </w:tblGrid>
      <w:tr w:rsidR="00244006" w:rsidRPr="002C2C20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44006" w:rsidRPr="002C2C20" w:rsidRDefault="00244006" w:rsidP="003F7534">
            <w:pPr>
              <w:ind w:left="40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>Ред.бр.</w:t>
            </w:r>
          </w:p>
          <w:p w:rsidR="00244006" w:rsidRPr="002C2C20" w:rsidRDefault="00244006" w:rsidP="003F7534">
            <w:pPr>
              <w:ind w:left="40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44006" w:rsidRPr="002C2C20" w:rsidRDefault="00244006" w:rsidP="003F7534">
            <w:pPr>
              <w:ind w:left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244006" w:rsidRPr="002C2C20" w:rsidRDefault="00244006" w:rsidP="003F7534">
            <w:pPr>
              <w:ind w:left="4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ЕЛЕМЕНТИ КОНТРОЛЕ У НАДЗОРУ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006" w:rsidRPr="002C2C20" w:rsidRDefault="00244006" w:rsidP="003F7534">
            <w:pPr>
              <w:ind w:left="142"/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>Број повреда прописа</w:t>
            </w:r>
          </w:p>
          <w:p w:rsidR="00244006" w:rsidRPr="002C2C20" w:rsidRDefault="00244006" w:rsidP="003F7534">
            <w:pP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006" w:rsidRPr="002C2C20" w:rsidRDefault="00244006" w:rsidP="003F7534">
            <w:pPr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</w:pPr>
            <w:r w:rsidRPr="002C2C20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Напомена </w:t>
            </w:r>
          </w:p>
        </w:tc>
      </w:tr>
      <w:tr w:rsidR="00244006" w:rsidRPr="002C2C20">
        <w:trPr>
          <w:trHeight w:val="278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44006" w:rsidRPr="00244006" w:rsidRDefault="00244006" w:rsidP="003F7534">
            <w:pPr>
              <w:pStyle w:val="BodyText"/>
              <w:ind w:left="40"/>
              <w:rPr>
                <w:b/>
                <w:noProof/>
                <w:sz w:val="20"/>
                <w:lang w:val="sr-Cyrl-CS"/>
              </w:rPr>
            </w:pPr>
            <w:r w:rsidRPr="00244006">
              <w:rPr>
                <w:b/>
                <w:noProof/>
                <w:sz w:val="20"/>
                <w:lang w:val="sr-Cyrl-CS"/>
              </w:rP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4006" w:rsidRPr="00D4791B" w:rsidRDefault="00244006" w:rsidP="002C2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ЈЕДИНИЦА ЛОКАЛНЕ САМОУПРАВЕ ПРОПИСУЈЕ И БЛИЖЕ</w:t>
            </w:r>
          </w:p>
          <w:p w:rsidR="002D248D" w:rsidRPr="00D4791B" w:rsidRDefault="00244006" w:rsidP="002D24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ОДРЕЂУЈЕ</w:t>
            </w:r>
            <w:r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AB04C5">
              <w:rPr>
                <w:rFonts w:ascii="Times New Roman" w:hAnsi="Times New Roman"/>
                <w:b/>
                <w:sz w:val="20"/>
                <w:szCs w:val="20"/>
              </w:rPr>
              <w:t>НАЧИН</w:t>
            </w:r>
            <w:r w:rsidR="002D248D" w:rsidRPr="00D4791B">
              <w:rPr>
                <w:rFonts w:ascii="Times New Roman" w:hAnsi="Times New Roman"/>
                <w:b/>
                <w:sz w:val="20"/>
                <w:szCs w:val="20"/>
              </w:rPr>
              <w:t xml:space="preserve"> ДРЖАЊА И ЗАШТИТЕ ДОМАЋИХ И ЕГЗОТИЧНИХ ЖИВОТИЊА НА ТЕРИТОРИЈИ ГРАДСКОГ И СЕОСКИХ НАСЕЉА У ОПШТИНИ КЊАЖЕВАЦ</w:t>
            </w:r>
          </w:p>
          <w:p w:rsidR="00244006" w:rsidRPr="00D4791B" w:rsidRDefault="00244006" w:rsidP="003F7534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/>
              </w:rPr>
              <w:t xml:space="preserve"> </w:t>
            </w:r>
            <w:r w:rsidRPr="00D479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Д Л У К ОМ</w:t>
            </w:r>
            <w:r w:rsidR="002C2C20" w:rsidRPr="00D4791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</w:t>
            </w:r>
          </w:p>
          <w:p w:rsidR="002D248D" w:rsidRPr="00D4791B" w:rsidRDefault="002D248D" w:rsidP="002D24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sz w:val="20"/>
                <w:szCs w:val="20"/>
              </w:rPr>
              <w:t>НАЧИНУ ДРЖАЊА И ЗАШТИТЕ ДОМАЋИХ И ЕГЗОТИЧНИХ ЖИВОТИЊА НА ТЕРИТОРИЈИ ГРАДСКОГ И СЕОСКИХ НАСЕЉА У ОПШТИНИ КЊАЖЕВАЦ</w:t>
            </w:r>
          </w:p>
          <w:p w:rsidR="00244006" w:rsidRPr="002C2C20" w:rsidRDefault="00244006" w:rsidP="003F75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(„Сл. лист општине 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Књажевац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</w:rPr>
              <w:t>“, бр.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2D248D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</w:t>
            </w:r>
            <w:r w:rsidR="002C2C20" w:rsidRPr="00D4791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6" w:rsidRPr="00244006" w:rsidRDefault="00244006" w:rsidP="003F7534">
            <w:pPr>
              <w:pStyle w:val="BodyText"/>
              <w:rPr>
                <w:noProof/>
                <w:sz w:val="20"/>
                <w:lang w:val="sr-Cyrl-CS"/>
              </w:rPr>
            </w:pPr>
            <w:r w:rsidRPr="00244006">
              <w:rPr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006" w:rsidRPr="00244006" w:rsidRDefault="00244006" w:rsidP="003F7534">
            <w:pPr>
              <w:pStyle w:val="BodyText"/>
              <w:rPr>
                <w:noProof/>
                <w:sz w:val="20"/>
                <w:lang w:val="sr-Cyrl-CS"/>
              </w:rPr>
            </w:pPr>
            <w:r w:rsidRPr="00244006">
              <w:rPr>
                <w:noProof/>
                <w:sz w:val="20"/>
                <w:lang w:val="sr-Cyrl-CS"/>
              </w:rPr>
              <w:t xml:space="preserve"> </w:t>
            </w:r>
          </w:p>
        </w:tc>
      </w:tr>
      <w:tr w:rsidR="00D4791B" w:rsidRPr="002C2C20">
        <w:trPr>
          <w:trHeight w:val="502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F509B8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2</w:t>
            </w:r>
            <w:r w:rsidR="003A1978">
              <w:rPr>
                <w:b/>
                <w:noProof/>
                <w:sz w:val="20"/>
                <w:lang w:val="sr-Cyrl-CS"/>
              </w:rPr>
              <w:t>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95217" w:rsidRDefault="00D4791B" w:rsidP="00D952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217">
              <w:rPr>
                <w:rFonts w:ascii="Times New Roman" w:hAnsi="Times New Roman"/>
                <w:b/>
                <w:sz w:val="20"/>
                <w:szCs w:val="20"/>
              </w:rPr>
              <w:t>ПЧЕЛЕ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6E33D2" w:rsidRDefault="00D4791B" w:rsidP="003A19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21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F509B8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2</w:t>
            </w:r>
            <w:r w:rsidR="003A1978">
              <w:rPr>
                <w:b/>
                <w:noProof/>
                <w:sz w:val="20"/>
                <w:lang w:val="sr-Cyrl-CS"/>
              </w:rPr>
              <w:t>.1.</w:t>
            </w: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Default="00D4791B" w:rsidP="00D952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521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Члан. 34.</w:t>
            </w:r>
            <w:r w:rsidRPr="00D95217">
              <w:rPr>
                <w:rFonts w:ascii="Times New Roman" w:hAnsi="Times New Roman"/>
                <w:sz w:val="20"/>
                <w:szCs w:val="20"/>
              </w:rPr>
              <w:t xml:space="preserve"> Гајење пчела </w:t>
            </w:r>
          </w:p>
          <w:p w:rsidR="00D4791B" w:rsidRDefault="00D4791B" w:rsidP="00D952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5217">
              <w:rPr>
                <w:rFonts w:ascii="Times New Roman" w:hAnsi="Times New Roman"/>
                <w:sz w:val="20"/>
                <w:szCs w:val="20"/>
              </w:rPr>
              <w:t xml:space="preserve">може да се врши у </w:t>
            </w:r>
          </w:p>
          <w:p w:rsidR="00D4791B" w:rsidRDefault="00D4791B" w:rsidP="00D952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5217">
              <w:rPr>
                <w:rFonts w:ascii="Times New Roman" w:hAnsi="Times New Roman"/>
                <w:sz w:val="20"/>
                <w:szCs w:val="20"/>
              </w:rPr>
              <w:t xml:space="preserve">стационарном пчелињаку </w:t>
            </w:r>
          </w:p>
          <w:p w:rsidR="00D4791B" w:rsidRDefault="00D4791B" w:rsidP="00D952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5217">
              <w:rPr>
                <w:rFonts w:ascii="Times New Roman" w:hAnsi="Times New Roman"/>
                <w:sz w:val="20"/>
                <w:szCs w:val="20"/>
              </w:rPr>
              <w:t xml:space="preserve">под условом да је постављен на </w:t>
            </w:r>
          </w:p>
          <w:p w:rsidR="00D4791B" w:rsidRDefault="00D4791B" w:rsidP="00D952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95217">
              <w:rPr>
                <w:rFonts w:ascii="Times New Roman" w:hAnsi="Times New Roman"/>
                <w:sz w:val="20"/>
                <w:szCs w:val="20"/>
              </w:rPr>
              <w:t>удаљености која мора бити</w:t>
            </w:r>
          </w:p>
          <w:p w:rsidR="00D4791B" w:rsidRPr="00D95217" w:rsidRDefault="00D4791B" w:rsidP="00D9521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217">
              <w:rPr>
                <w:rFonts w:ascii="Times New Roman" w:hAnsi="Times New Roman"/>
                <w:sz w:val="20"/>
                <w:szCs w:val="20"/>
              </w:rPr>
              <w:t xml:space="preserve"> најмање и то:</w:t>
            </w:r>
          </w:p>
        </w:tc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6775">
              <w:rPr>
                <w:rFonts w:ascii="Times New Roman" w:hAnsi="Times New Roman"/>
                <w:sz w:val="20"/>
                <w:szCs w:val="20"/>
              </w:rPr>
              <w:t>1. 500 метара од произвођачких и прерађивачких погона, који врше прераду пољопривреднуих производа, односно 100 метара од осталих погона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 w:rsidR="001A4BA1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>20</w:t>
            </w:r>
          </w:p>
          <w:p w:rsidR="00D4791B" w:rsidRPr="00244006" w:rsidRDefault="0034115C" w:rsidP="0034115C">
            <w:pPr>
              <w:jc w:val="both"/>
              <w:rPr>
                <w:noProof/>
                <w:sz w:val="20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238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D4791B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95217" w:rsidRDefault="00D4791B" w:rsidP="00D9521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6775">
              <w:rPr>
                <w:rFonts w:ascii="Times New Roman" w:hAnsi="Times New Roman"/>
                <w:sz w:val="20"/>
                <w:szCs w:val="20"/>
              </w:rPr>
              <w:t>2. 20 метара од објеката за боравак људи или гајење животиња,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 w:rsidR="001A4BA1">
              <w:rPr>
                <w:sz w:val="16"/>
                <w:szCs w:val="16"/>
                <w:lang w:val="sr-Cyrl-CS"/>
              </w:rPr>
              <w:t>20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222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D4791B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95217" w:rsidRDefault="00D4791B" w:rsidP="00D9521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6775">
              <w:rPr>
                <w:rFonts w:ascii="Times New Roman" w:hAnsi="Times New Roman"/>
                <w:sz w:val="20"/>
                <w:szCs w:val="20"/>
              </w:rPr>
              <w:t>3. 100 метара од предшколске или школске установе, интерната, игралишта и других спортских терена за децу и одрасле,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 w:rsidR="001A4BA1">
              <w:rPr>
                <w:sz w:val="16"/>
                <w:szCs w:val="16"/>
                <w:lang w:val="sr-Cyrl-CS"/>
              </w:rPr>
              <w:t>20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252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D4791B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95217" w:rsidRDefault="00D4791B" w:rsidP="00D9521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6775">
              <w:rPr>
                <w:rFonts w:ascii="Times New Roman" w:hAnsi="Times New Roman"/>
                <w:sz w:val="20"/>
                <w:szCs w:val="20"/>
              </w:rPr>
              <w:t xml:space="preserve">4. 15 метара од категорисаног пута, </w:t>
            </w:r>
            <w:r w:rsidRPr="00CC6775">
              <w:rPr>
                <w:rFonts w:ascii="Times New Roman" w:hAnsi="Times New Roman"/>
                <w:sz w:val="20"/>
                <w:szCs w:val="20"/>
              </w:rPr>
              <w:lastRenderedPageBreak/>
              <w:t>односно најмање 5 метара ако између пчелињака и категорисаног пута постоји препрека висине 2,20 м (зид, објекат, густо засађена стабла, жива ограда, ограда без отвора и др.),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FA6397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>
              <w:rPr>
                <w:sz w:val="20"/>
              </w:rPr>
              <w:lastRenderedPageBreak/>
              <w:t>д</w:t>
            </w:r>
            <w:r w:rsidR="0034115C" w:rsidRPr="008E3B67">
              <w:rPr>
                <w:rFonts w:ascii="Times New Roman" w:eastAsia="Times New Roman" w:hAnsi="Times New Roman"/>
                <w:sz w:val="16"/>
                <w:szCs w:val="16"/>
              </w:rPr>
              <w:t xml:space="preserve"> да□</w:t>
            </w:r>
            <w:r w:rsidR="0034115C"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 w:rsidR="001A4BA1">
              <w:rPr>
                <w:sz w:val="16"/>
                <w:szCs w:val="16"/>
                <w:lang w:val="sr-Cyrl-CS"/>
              </w:rPr>
              <w:t>20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lastRenderedPageBreak/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31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D4791B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95217" w:rsidRDefault="00D4791B" w:rsidP="00D9521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6775">
              <w:rPr>
                <w:rFonts w:ascii="Times New Roman" w:hAnsi="Times New Roman"/>
                <w:sz w:val="20"/>
                <w:szCs w:val="20"/>
              </w:rPr>
              <w:t>5. 500 метара од суседног пчелињака који има најмање 21 кошницу или 200 метара од суседног пчелињака који има до 20 кошница, а који се налази ван насељеног места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 w:rsidR="001A4BA1">
              <w:rPr>
                <w:sz w:val="16"/>
                <w:szCs w:val="16"/>
                <w:lang w:val="sr-Cyrl-CS"/>
              </w:rPr>
              <w:t>20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30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D4791B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95217" w:rsidRDefault="00D4791B" w:rsidP="00D9521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6775">
              <w:rPr>
                <w:rFonts w:ascii="Times New Roman" w:hAnsi="Times New Roman"/>
                <w:sz w:val="20"/>
                <w:szCs w:val="20"/>
              </w:rPr>
              <w:t>6. 300 метара, као и бочно 150 метара од суседног пчелињака у правцу излета пчела, на паши ратарских воћарских и индустријских медоносних култура, који се налази ван насељеног места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D4791B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95217" w:rsidRDefault="00D4791B" w:rsidP="00D9521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6775">
              <w:rPr>
                <w:rFonts w:ascii="Times New Roman" w:hAnsi="Times New Roman"/>
                <w:sz w:val="20"/>
                <w:szCs w:val="20"/>
              </w:rPr>
              <w:t>7. 50 метара од првог суседног пчелињака који се налази у насељеном месту.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F509B8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2</w:t>
            </w:r>
            <w:r w:rsidR="003A1978">
              <w:rPr>
                <w:b/>
                <w:noProof/>
                <w:sz w:val="20"/>
                <w:lang w:val="sr-Cyrl-CS"/>
              </w:rPr>
              <w:t>.2.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Изузетно </w:t>
            </w:r>
            <w:r w:rsidRPr="00CC6775">
              <w:rPr>
                <w:rFonts w:ascii="Times New Roman" w:hAnsi="Times New Roman"/>
                <w:sz w:val="20"/>
                <w:szCs w:val="20"/>
              </w:rPr>
              <w:t>удаљеност од суседног пчелињака може бити и мања ако се пчелари суседних пчелињака или власници објеката за боравак људи или гајење животиња о томе писмено сагласе.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F509B8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2</w:t>
            </w:r>
            <w:r w:rsidR="003A1978">
              <w:rPr>
                <w:b/>
                <w:noProof/>
                <w:sz w:val="20"/>
                <w:lang w:val="sr-Cyrl-CS"/>
              </w:rPr>
              <w:t>.3.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C677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Члан. 35.</w:t>
            </w:r>
            <w:r w:rsidRPr="00CC6775">
              <w:rPr>
                <w:rFonts w:ascii="Times New Roman" w:hAnsi="Times New Roman"/>
                <w:sz w:val="20"/>
                <w:szCs w:val="20"/>
              </w:rPr>
              <w:t xml:space="preserve"> Гајење пчела може да се врши у селећем пчелињаку ако су испуњени услови из претходног члана ове одлуке и ако је селећи пчелињак удаљен од суседног пчелињака најмање 200 метара ваздушне линије, односно најмање 500 метара од стационираног пчелињака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F509B8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2</w:t>
            </w:r>
            <w:r w:rsidR="003A1978">
              <w:rPr>
                <w:b/>
                <w:noProof/>
                <w:sz w:val="20"/>
                <w:lang w:val="sr-Cyrl-CS"/>
              </w:rPr>
              <w:t>.4.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C6775">
              <w:rPr>
                <w:rFonts w:ascii="Times New Roman" w:hAnsi="Times New Roman"/>
                <w:sz w:val="20"/>
                <w:szCs w:val="20"/>
              </w:rPr>
              <w:t>Изузетно о удаљеност пчелињакаод суседног стационираног пчелињака може бити и мања, ако се пчелари суседних пчелињака о томе писмено сагласе.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10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F509B8" w:rsidP="003A1978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2</w:t>
            </w:r>
            <w:r w:rsidR="003A1978">
              <w:rPr>
                <w:b/>
                <w:noProof/>
                <w:sz w:val="20"/>
                <w:lang w:val="sr-Cyrl-CS"/>
              </w:rPr>
              <w:t>.5.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C6775" w:rsidRDefault="00D4791B" w:rsidP="00CC67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677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Члан. 36.</w:t>
            </w:r>
            <w:r w:rsidRPr="00CC6775">
              <w:rPr>
                <w:rFonts w:ascii="Times New Roman" w:hAnsi="Times New Roman"/>
                <w:sz w:val="20"/>
                <w:szCs w:val="20"/>
              </w:rPr>
              <w:t xml:space="preserve"> Након постављања пчелињака, власник је дужан да одмах на видљивом месту постави плочу правоугаоног облика, димензија најмање 20х30 цм, на којој је читко написано име и презиме, односно назив адреса и телефонски број пчелара, односно власника.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да□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34115C" w:rsidRPr="008E3B67" w:rsidRDefault="0034115C" w:rsidP="0034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E3B67">
              <w:rPr>
                <w:rFonts w:ascii="Times New Roman" w:eastAsia="Times New Roman" w:hAnsi="Times New Roman"/>
                <w:sz w:val="16"/>
                <w:szCs w:val="16"/>
              </w:rPr>
              <w:t>не□</w:t>
            </w:r>
            <w:r w:rsidRPr="008E3B67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 xml:space="preserve"> </w:t>
            </w:r>
            <w:r w:rsidR="001A4BA1">
              <w:rPr>
                <w:sz w:val="16"/>
                <w:szCs w:val="16"/>
                <w:lang w:val="sr-Cyrl-CS"/>
              </w:rPr>
              <w:t>20</w:t>
            </w:r>
          </w:p>
          <w:p w:rsidR="00D4791B" w:rsidRPr="00244006" w:rsidRDefault="0034115C" w:rsidP="0034115C">
            <w:pPr>
              <w:pStyle w:val="BodyText"/>
              <w:rPr>
                <w:noProof/>
                <w:sz w:val="20"/>
                <w:lang w:val="sr-Cyrl-CS"/>
              </w:rPr>
            </w:pPr>
            <w:r w:rsidRPr="008E3B67">
              <w:rPr>
                <w:noProof/>
                <w:sz w:val="16"/>
                <w:szCs w:val="16"/>
                <w:lang w:val="sr-Cyrl-CS"/>
              </w:rPr>
              <w:t>Делимично</w:t>
            </w:r>
            <w:r w:rsidRPr="008E3B67">
              <w:rPr>
                <w:sz w:val="16"/>
                <w:szCs w:val="16"/>
              </w:rPr>
              <w:t>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F509B8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3</w:t>
            </w:r>
            <w:r w:rsidR="003A1978">
              <w:rPr>
                <w:b/>
                <w:noProof/>
                <w:sz w:val="20"/>
                <w:lang w:val="sr-Cyrl-CS"/>
              </w:rPr>
              <w:t>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D4791B" w:rsidRDefault="00D4791B" w:rsidP="00D4791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4791B">
              <w:rPr>
                <w:rFonts w:ascii="Times New Roman" w:hAnsi="Times New Roman"/>
                <w:b/>
                <w:sz w:val="20"/>
              </w:rPr>
              <w:t>СВЕУКУПНИ БРОЈ ПОВРЕДА ПРОПИСА: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A1978">
            <w:pPr>
              <w:pStyle w:val="BodyText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  <w:tr w:rsidR="00D4791B" w:rsidRPr="002C2C20">
        <w:trPr>
          <w:trHeight w:val="420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244006" w:rsidRDefault="00F509B8" w:rsidP="003F7534">
            <w:pPr>
              <w:pStyle w:val="BodyText"/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  <w:lang w:val="sr-Cyrl-CS"/>
              </w:rPr>
              <w:t>4</w:t>
            </w:r>
            <w:r w:rsidR="003A1978">
              <w:rPr>
                <w:b/>
                <w:noProof/>
                <w:sz w:val="20"/>
                <w:lang w:val="sr-Cyrl-CS"/>
              </w:rPr>
              <w:t>.</w:t>
            </w:r>
          </w:p>
        </w:tc>
        <w:tc>
          <w:tcPr>
            <w:tcW w:w="6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791B" w:rsidRPr="00CD1F88" w:rsidRDefault="00D4791B" w:rsidP="003A1978">
            <w:pPr>
              <w:pStyle w:val="BodyText"/>
              <w:rPr>
                <w:b/>
                <w:sz w:val="20"/>
              </w:rPr>
            </w:pPr>
            <w:r w:rsidRPr="00CD1F88">
              <w:rPr>
                <w:b/>
                <w:sz w:val="20"/>
              </w:rPr>
              <w:t>НЕМА ЕВИДЕНТИРАНИХ ПОВРЕДА ПРОПИСА: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A1978">
            <w:pPr>
              <w:pStyle w:val="BodyText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1B" w:rsidRPr="00244006" w:rsidRDefault="00D4791B" w:rsidP="003F7534">
            <w:pPr>
              <w:pStyle w:val="BodyText"/>
              <w:rPr>
                <w:noProof/>
                <w:sz w:val="20"/>
                <w:lang w:val="sr-Cyrl-CS"/>
              </w:rPr>
            </w:pPr>
          </w:p>
        </w:tc>
      </w:tr>
    </w:tbl>
    <w:p w:rsidR="00645CE4" w:rsidRDefault="00645CE4" w:rsidP="00645CE4">
      <w:pPr>
        <w:spacing w:after="0"/>
        <w:jc w:val="both"/>
        <w:rPr>
          <w:rFonts w:ascii="Times New Roman" w:hAnsi="Times New Roman"/>
          <w:lang w:val="sr-Cyrl-CS"/>
        </w:rPr>
      </w:pPr>
    </w:p>
    <w:p w:rsidR="0034115C" w:rsidRDefault="0034115C" w:rsidP="00645CE4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1281"/>
        <w:gridCol w:w="1814"/>
      </w:tblGrid>
      <w:tr w:rsidR="0034115C" w:rsidRPr="0034115C" w:rsidTr="006438BC">
        <w:tc>
          <w:tcPr>
            <w:tcW w:w="959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34115C">
              <w:rPr>
                <w:rFonts w:ascii="Times New Roman" w:hAnsi="Times New Roman"/>
                <w:b/>
              </w:rPr>
              <w:t xml:space="preserve">Ред. </w:t>
            </w:r>
          </w:p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 xml:space="preserve">број. </w:t>
            </w:r>
          </w:p>
        </w:tc>
        <w:tc>
          <w:tcPr>
            <w:tcW w:w="2268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34115C">
              <w:rPr>
                <w:rFonts w:ascii="Times New Roman" w:hAnsi="Times New Roman"/>
                <w:b/>
              </w:rPr>
              <w:t xml:space="preserve">СТЕПЕН </w:t>
            </w:r>
          </w:p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>РИЗИКА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>БРОЈ БОДОВА У НАДЗОРУ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eastAsia="Times New Roman" w:hAnsi="Times New Roman"/>
                <w:b/>
                <w:color w:val="000000"/>
              </w:rPr>
              <w:t>распон броја бодова</w:t>
            </w:r>
          </w:p>
        </w:tc>
      </w:tr>
      <w:tr w:rsidR="0034115C" w:rsidRPr="0034115C" w:rsidTr="006438BC">
        <w:tc>
          <w:tcPr>
            <w:tcW w:w="959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2268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>НЕЗНАТАН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34115C">
              <w:rPr>
                <w:noProof/>
                <w:lang w:val="sr-Cyrl-CS"/>
              </w:rPr>
              <w:t>0 - 5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34115C" w:rsidRPr="0034115C" w:rsidTr="006438BC">
        <w:tc>
          <w:tcPr>
            <w:tcW w:w="959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34115C">
              <w:rPr>
                <w:rFonts w:ascii="Times New Roman" w:hAnsi="Times New Roman"/>
                <w:b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>НИЗАК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34115C">
              <w:rPr>
                <w:noProof/>
                <w:lang w:val="sr-Cyrl-CS"/>
              </w:rPr>
              <w:t>5 - 10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34115C" w:rsidRPr="0034115C" w:rsidTr="006438BC">
        <w:tc>
          <w:tcPr>
            <w:tcW w:w="959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2268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>СРЕДЊИ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34115C">
              <w:rPr>
                <w:noProof/>
                <w:lang w:val="sr-Cyrl-CS"/>
              </w:rPr>
              <w:t>10 - 15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34115C" w:rsidRPr="0034115C" w:rsidTr="006438BC">
        <w:tc>
          <w:tcPr>
            <w:tcW w:w="959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2268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>ВИСОК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34115C">
              <w:rPr>
                <w:noProof/>
                <w:lang w:val="sr-Cyrl-CS"/>
              </w:rPr>
              <w:t>15 - 20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  <w:tr w:rsidR="0034115C" w:rsidRPr="0034115C" w:rsidTr="006438BC">
        <w:tc>
          <w:tcPr>
            <w:tcW w:w="959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68" w:type="dxa"/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en-US"/>
              </w:rPr>
            </w:pPr>
            <w:r w:rsidRPr="0034115C">
              <w:rPr>
                <w:rFonts w:ascii="Times New Roman" w:hAnsi="Times New Roman"/>
                <w:b/>
              </w:rPr>
              <w:t>КРИТИЧАН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34115C">
              <w:rPr>
                <w:noProof/>
                <w:lang w:val="sr-Cyrl-CS"/>
              </w:rPr>
              <w:t>Преко 20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34115C" w:rsidRPr="0034115C" w:rsidRDefault="0034115C" w:rsidP="0034115C">
            <w:pPr>
              <w:spacing w:after="0" w:line="240" w:lineRule="auto"/>
              <w:jc w:val="both"/>
              <w:rPr>
                <w:noProof/>
                <w:lang w:val="en-US"/>
              </w:rPr>
            </w:pPr>
          </w:p>
        </w:tc>
      </w:tr>
    </w:tbl>
    <w:p w:rsidR="0034115C" w:rsidRDefault="0034115C" w:rsidP="00645CE4">
      <w:pPr>
        <w:spacing w:after="0"/>
        <w:jc w:val="both"/>
        <w:rPr>
          <w:rFonts w:ascii="Times New Roman" w:hAnsi="Times New Roman"/>
          <w:lang w:val="sr-Cyrl-CS"/>
        </w:rPr>
      </w:pPr>
    </w:p>
    <w:p w:rsidR="00D4791B" w:rsidRDefault="00D4791B" w:rsidP="00645CE4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199"/>
        <w:gridCol w:w="3217"/>
      </w:tblGrid>
      <w:tr w:rsidR="00D4791B" w:rsidRPr="00F1062A">
        <w:tc>
          <w:tcPr>
            <w:tcW w:w="6569" w:type="dxa"/>
            <w:gridSpan w:val="2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Представници надзираног субјекта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en-US"/>
              </w:rPr>
            </w:pPr>
            <w:r w:rsidRPr="00F1062A">
              <w:rPr>
                <w:rFonts w:eastAsia="Calibri"/>
                <w:sz w:val="20"/>
              </w:rPr>
              <w:t>Комунални инспектори:</w:t>
            </w:r>
          </w:p>
        </w:tc>
      </w:tr>
      <w:tr w:rsidR="00D4791B" w:rsidRPr="00F1062A">
        <w:tc>
          <w:tcPr>
            <w:tcW w:w="3284" w:type="dxa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en-US"/>
              </w:rPr>
            </w:pPr>
            <w:r w:rsidRPr="00F1062A">
              <w:rPr>
                <w:rFonts w:eastAsia="Calibri"/>
                <w:sz w:val="20"/>
              </w:rPr>
              <w:t>Име и презиме: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en-US"/>
              </w:rPr>
            </w:pPr>
            <w:r w:rsidRPr="00F1062A">
              <w:rPr>
                <w:rFonts w:eastAsia="Calibri"/>
                <w:sz w:val="20"/>
              </w:rPr>
              <w:t>Радно место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jc w:val="center"/>
              <w:rPr>
                <w:rFonts w:eastAsia="Calibri"/>
                <w:noProof/>
                <w:sz w:val="20"/>
                <w:lang w:val="en-US"/>
              </w:rPr>
            </w:pPr>
            <w:r w:rsidRPr="00F1062A">
              <w:rPr>
                <w:rFonts w:eastAsia="Calibri"/>
                <w:sz w:val="20"/>
              </w:rPr>
              <w:t>Име и презиме:</w:t>
            </w:r>
          </w:p>
        </w:tc>
      </w:tr>
      <w:tr w:rsidR="00D4791B" w:rsidRPr="00F1062A">
        <w:tc>
          <w:tcPr>
            <w:tcW w:w="3284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1.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1.</w:t>
            </w:r>
          </w:p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</w:p>
        </w:tc>
      </w:tr>
      <w:tr w:rsidR="00D4791B" w:rsidRPr="00F1062A">
        <w:tc>
          <w:tcPr>
            <w:tcW w:w="3284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2.</w:t>
            </w: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en-US"/>
              </w:rPr>
            </w:pP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2.</w:t>
            </w:r>
          </w:p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</w:p>
        </w:tc>
      </w:tr>
      <w:tr w:rsidR="00D4791B" w:rsidRPr="00F1062A">
        <w:tc>
          <w:tcPr>
            <w:tcW w:w="3284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3.</w:t>
            </w:r>
          </w:p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en-US"/>
              </w:rPr>
            </w:pPr>
          </w:p>
        </w:tc>
        <w:tc>
          <w:tcPr>
            <w:tcW w:w="3285" w:type="dxa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noProof/>
                <w:sz w:val="20"/>
                <w:lang w:val="sr-Cyrl-CS"/>
              </w:rPr>
              <w:t>3.</w:t>
            </w:r>
          </w:p>
        </w:tc>
      </w:tr>
      <w:tr w:rsidR="00D4791B" w:rsidRPr="00F1062A">
        <w:tc>
          <w:tcPr>
            <w:tcW w:w="9854" w:type="dxa"/>
            <w:gridSpan w:val="3"/>
          </w:tcPr>
          <w:p w:rsidR="00D4791B" w:rsidRPr="00F1062A" w:rsidRDefault="00D4791B" w:rsidP="003A1978">
            <w:pPr>
              <w:pStyle w:val="BodyText"/>
              <w:rPr>
                <w:rFonts w:eastAsia="Calibri"/>
                <w:noProof/>
                <w:sz w:val="20"/>
                <w:lang w:val="sr-Cyrl-CS"/>
              </w:rPr>
            </w:pPr>
            <w:r w:rsidRPr="00F1062A">
              <w:rPr>
                <w:rFonts w:eastAsia="Calibri"/>
                <w:sz w:val="20"/>
              </w:rPr>
              <w:t>Датум:</w:t>
            </w:r>
          </w:p>
        </w:tc>
      </w:tr>
    </w:tbl>
    <w:p w:rsidR="00D4791B" w:rsidRPr="00D4791B" w:rsidRDefault="00D4791B" w:rsidP="00645CE4">
      <w:pPr>
        <w:spacing w:after="0"/>
        <w:jc w:val="both"/>
        <w:rPr>
          <w:rFonts w:ascii="Times New Roman" w:hAnsi="Times New Roman"/>
          <w:lang w:val="sr-Cyrl-CS"/>
        </w:rPr>
      </w:pPr>
    </w:p>
    <w:sectPr w:rsidR="00D4791B" w:rsidRPr="00D4791B" w:rsidSect="002C41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891"/>
    <w:multiLevelType w:val="hybridMultilevel"/>
    <w:tmpl w:val="26EA2C40"/>
    <w:lvl w:ilvl="0" w:tplc="94702F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E4"/>
    <w:rsid w:val="00176068"/>
    <w:rsid w:val="001A4BA1"/>
    <w:rsid w:val="00244006"/>
    <w:rsid w:val="002944FF"/>
    <w:rsid w:val="002A005D"/>
    <w:rsid w:val="002C2C20"/>
    <w:rsid w:val="002C4198"/>
    <w:rsid w:val="002D248D"/>
    <w:rsid w:val="0034064C"/>
    <w:rsid w:val="0034115C"/>
    <w:rsid w:val="003A1978"/>
    <w:rsid w:val="003F7534"/>
    <w:rsid w:val="005672B8"/>
    <w:rsid w:val="005A6464"/>
    <w:rsid w:val="005B1C4D"/>
    <w:rsid w:val="00645CE4"/>
    <w:rsid w:val="006662F3"/>
    <w:rsid w:val="006D20FD"/>
    <w:rsid w:val="006E33D2"/>
    <w:rsid w:val="00816F92"/>
    <w:rsid w:val="00870389"/>
    <w:rsid w:val="00910533"/>
    <w:rsid w:val="00995DEE"/>
    <w:rsid w:val="00A70F7F"/>
    <w:rsid w:val="00AB04C5"/>
    <w:rsid w:val="00B53AF2"/>
    <w:rsid w:val="00CC6775"/>
    <w:rsid w:val="00D24AF7"/>
    <w:rsid w:val="00D4791B"/>
    <w:rsid w:val="00D95217"/>
    <w:rsid w:val="00F20A96"/>
    <w:rsid w:val="00F509B8"/>
    <w:rsid w:val="00F86D92"/>
    <w:rsid w:val="00FA6397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98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4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E4"/>
    <w:rPr>
      <w:rFonts w:ascii="Tahoma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rsid w:val="0024400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2440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4006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98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4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E4"/>
    <w:rPr>
      <w:rFonts w:ascii="Tahoma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rsid w:val="0024400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2440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4006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Dejan Radosavljević</cp:lastModifiedBy>
  <cp:revision>6</cp:revision>
  <dcterms:created xsi:type="dcterms:W3CDTF">2017-03-13T13:15:00Z</dcterms:created>
  <dcterms:modified xsi:type="dcterms:W3CDTF">2017-06-22T11:13:00Z</dcterms:modified>
</cp:coreProperties>
</file>